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955884" w14:textId="77777777" w:rsidR="008E7E19" w:rsidRPr="00F4270D" w:rsidRDefault="00F4270D" w:rsidP="00F4270D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Standard Operating P</w:t>
      </w:r>
      <w:r w:rsidR="00D96238" w:rsidRPr="00F4270D">
        <w:rPr>
          <w:b/>
          <w:bCs/>
          <w:sz w:val="48"/>
          <w:szCs w:val="48"/>
        </w:rPr>
        <w:t>rocedures</w:t>
      </w:r>
    </w:p>
    <w:p w14:paraId="4771A375" w14:textId="77777777" w:rsidR="00D96238" w:rsidRPr="00F4270D" w:rsidRDefault="00D96238" w:rsidP="00F4270D">
      <w:pPr>
        <w:jc w:val="center"/>
        <w:rPr>
          <w:b/>
          <w:bCs/>
          <w:sz w:val="48"/>
          <w:szCs w:val="48"/>
        </w:rPr>
      </w:pPr>
      <w:r w:rsidRPr="00F4270D">
        <w:rPr>
          <w:b/>
          <w:bCs/>
          <w:sz w:val="48"/>
          <w:szCs w:val="48"/>
        </w:rPr>
        <w:t>For</w:t>
      </w:r>
    </w:p>
    <w:p w14:paraId="6D98A1BC" w14:textId="77777777" w:rsidR="00F4270D" w:rsidRPr="00F4270D" w:rsidRDefault="00F4270D" w:rsidP="00F4270D">
      <w:pPr>
        <w:jc w:val="center"/>
        <w:rPr>
          <w:b/>
          <w:bCs/>
          <w:sz w:val="48"/>
          <w:szCs w:val="4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4270D" w:rsidRPr="00F4270D" w14:paraId="5986F4CD" w14:textId="77777777" w:rsidTr="00F4270D">
        <w:tc>
          <w:tcPr>
            <w:tcW w:w="9350" w:type="dxa"/>
          </w:tcPr>
          <w:p w14:paraId="13818829" w14:textId="77777777" w:rsidR="00F4270D" w:rsidRPr="00F4270D" w:rsidRDefault="00F4270D" w:rsidP="000616B4">
            <w:pPr>
              <w:spacing w:before="120"/>
              <w:jc w:val="center"/>
              <w:rPr>
                <w:b/>
                <w:bCs/>
                <w:color w:val="FF0000"/>
                <w:sz w:val="48"/>
                <w:szCs w:val="48"/>
              </w:rPr>
            </w:pPr>
            <w:r w:rsidRPr="00F4270D">
              <w:rPr>
                <w:b/>
                <w:bCs/>
                <w:color w:val="FF0000"/>
                <w:sz w:val="48"/>
                <w:szCs w:val="48"/>
              </w:rPr>
              <w:t>Manufacturer</w:t>
            </w:r>
          </w:p>
          <w:p w14:paraId="6B513EDF" w14:textId="77777777" w:rsidR="00F4270D" w:rsidRPr="00F4270D" w:rsidRDefault="00F4270D" w:rsidP="00F4270D">
            <w:pPr>
              <w:jc w:val="center"/>
              <w:rPr>
                <w:b/>
                <w:bCs/>
                <w:color w:val="FF0000"/>
                <w:sz w:val="48"/>
                <w:szCs w:val="48"/>
              </w:rPr>
            </w:pPr>
          </w:p>
          <w:p w14:paraId="26E5D0C6" w14:textId="77777777" w:rsidR="00F4270D" w:rsidRPr="00F4270D" w:rsidRDefault="00F4270D" w:rsidP="000616B4">
            <w:pPr>
              <w:spacing w:after="120"/>
              <w:jc w:val="center"/>
              <w:rPr>
                <w:b/>
                <w:bCs/>
                <w:sz w:val="48"/>
                <w:szCs w:val="48"/>
              </w:rPr>
            </w:pPr>
            <w:r w:rsidRPr="00F4270D">
              <w:rPr>
                <w:b/>
                <w:bCs/>
                <w:color w:val="FF0000"/>
                <w:sz w:val="48"/>
                <w:szCs w:val="48"/>
              </w:rPr>
              <w:t>Model</w:t>
            </w:r>
          </w:p>
        </w:tc>
      </w:tr>
    </w:tbl>
    <w:p w14:paraId="296A3125" w14:textId="77777777" w:rsidR="00F4270D" w:rsidRPr="00F4270D" w:rsidRDefault="00F4270D" w:rsidP="00F4270D">
      <w:pPr>
        <w:jc w:val="center"/>
        <w:rPr>
          <w:b/>
          <w:bCs/>
          <w:sz w:val="36"/>
          <w:szCs w:val="36"/>
        </w:rPr>
      </w:pPr>
    </w:p>
    <w:p w14:paraId="69EC15A8" w14:textId="77777777" w:rsidR="00D96238" w:rsidRDefault="00D9623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6470"/>
      </w:tblGrid>
      <w:tr w:rsidR="00F4270D" w14:paraId="548AC98C" w14:textId="77777777" w:rsidTr="009E35BE">
        <w:tc>
          <w:tcPr>
            <w:tcW w:w="2880" w:type="dxa"/>
          </w:tcPr>
          <w:p w14:paraId="2107B73C" w14:textId="77777777" w:rsidR="00F4270D" w:rsidRPr="00F4270D" w:rsidRDefault="00F4270D" w:rsidP="00F4270D">
            <w:pPr>
              <w:rPr>
                <w:b/>
                <w:bCs/>
                <w:sz w:val="36"/>
                <w:szCs w:val="36"/>
              </w:rPr>
            </w:pPr>
            <w:r w:rsidRPr="00F4270D">
              <w:rPr>
                <w:b/>
                <w:bCs/>
                <w:sz w:val="36"/>
                <w:szCs w:val="36"/>
              </w:rPr>
              <w:t xml:space="preserve">Location </w:t>
            </w:r>
            <w:r w:rsidRPr="009E35BE">
              <w:rPr>
                <w:b/>
                <w:bCs/>
                <w:sz w:val="20"/>
                <w:szCs w:val="20"/>
              </w:rPr>
              <w:t>(e.g. B5-1234)</w:t>
            </w:r>
          </w:p>
        </w:tc>
        <w:tc>
          <w:tcPr>
            <w:tcW w:w="6470" w:type="dxa"/>
          </w:tcPr>
          <w:p w14:paraId="400D2D2C" w14:textId="77777777" w:rsidR="00F4270D" w:rsidRPr="00F4270D" w:rsidRDefault="00F4270D">
            <w:pPr>
              <w:rPr>
                <w:sz w:val="28"/>
                <w:szCs w:val="28"/>
              </w:rPr>
            </w:pPr>
          </w:p>
        </w:tc>
      </w:tr>
    </w:tbl>
    <w:p w14:paraId="6B62F485" w14:textId="770199DA" w:rsidR="00D96238" w:rsidRDefault="00B3608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7829FF" wp14:editId="43231BF1">
                <wp:simplePos x="0" y="0"/>
                <wp:positionH relativeFrom="column">
                  <wp:posOffset>152400</wp:posOffset>
                </wp:positionH>
                <wp:positionV relativeFrom="paragraph">
                  <wp:posOffset>45085</wp:posOffset>
                </wp:positionV>
                <wp:extent cx="5486400" cy="676275"/>
                <wp:effectExtent l="19050" t="1905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4E60A3" w14:textId="14534984" w:rsidR="00B36086" w:rsidRPr="00B36086" w:rsidRDefault="00B36086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B36086">
                              <w:rPr>
                                <w:b/>
                                <w:bCs/>
                                <w:color w:val="FF0000"/>
                              </w:rPr>
                              <w:t>Instructions – Please delete when the document is final</w:t>
                            </w:r>
                          </w:p>
                          <w:p w14:paraId="5F4FD2B5" w14:textId="5A3805AC" w:rsidR="00B36086" w:rsidRDefault="00B36086">
                            <w:r>
                              <w:rPr>
                                <w:color w:val="FF0000"/>
                              </w:rPr>
                              <w:t>This template can be used for SOP for radiation-producing equipment and equipment containing sealed sources.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7829F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pt;margin-top:3.55pt;width:6in;height:5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" fillcolor="white [3201]" strokecolor="red" strokeweight="2.25pt">
                <v:textbox>
                  <w:txbxContent>
                    <w:p w14:paraId="794E60A3" w14:textId="14534984" w:rsidR="00B36086" w:rsidRPr="00B36086" w:rsidRDefault="00B36086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B36086">
                        <w:rPr>
                          <w:b/>
                          <w:bCs/>
                          <w:color w:val="FF0000"/>
                        </w:rPr>
                        <w:t>Instructions – Please delete when the document is final</w:t>
                      </w:r>
                    </w:p>
                    <w:p w14:paraId="5F4FD2B5" w14:textId="5A3805AC" w:rsidR="00B36086" w:rsidRDefault="00B36086">
                      <w:r>
                        <w:rPr>
                          <w:color w:val="FF0000"/>
                        </w:rPr>
                        <w:t>This template can be used for SOP for radiation-producing equipment and equipment containing sealed sources.</w:t>
                      </w:r>
                    </w:p>
                  </w:txbxContent>
                </v:textbox>
              </v:shape>
            </w:pict>
          </mc:Fallback>
        </mc:AlternateContent>
      </w:r>
    </w:p>
    <w:p w14:paraId="4E4B8B66" w14:textId="77777777" w:rsidR="00D96238" w:rsidRDefault="00D96238"/>
    <w:p w14:paraId="10443EC2" w14:textId="342D6058" w:rsidR="009E35BE" w:rsidRDefault="009E35BE"/>
    <w:p w14:paraId="3CE18EBB" w14:textId="77777777" w:rsidR="009E35BE" w:rsidRDefault="009E35BE"/>
    <w:p w14:paraId="47E383D0" w14:textId="77777777" w:rsidR="009E35BE" w:rsidRDefault="009E35BE"/>
    <w:p w14:paraId="56989666" w14:textId="6A865301" w:rsidR="00A22B6C" w:rsidRPr="00A22B6C" w:rsidRDefault="00A22B6C">
      <w:pPr>
        <w:rPr>
          <w:color w:val="FF0000"/>
        </w:rPr>
      </w:pPr>
    </w:p>
    <w:p w14:paraId="4A639CE1" w14:textId="77777777" w:rsidR="00A22B6C" w:rsidRDefault="00A22B6C"/>
    <w:p w14:paraId="5EE3BC0F" w14:textId="77777777" w:rsidR="00A22B6C" w:rsidRDefault="00A22B6C"/>
    <w:tbl>
      <w:tblPr>
        <w:tblStyle w:val="TableGrid"/>
        <w:tblW w:w="0" w:type="auto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965"/>
        <w:gridCol w:w="2700"/>
        <w:gridCol w:w="1347"/>
        <w:gridCol w:w="2338"/>
      </w:tblGrid>
      <w:tr w:rsidR="00F4270D" w14:paraId="26A61890" w14:textId="77777777" w:rsidTr="00A22B6C">
        <w:tc>
          <w:tcPr>
            <w:tcW w:w="2965" w:type="dxa"/>
            <w:shd w:val="clear" w:color="auto" w:fill="D9D9D9" w:themeFill="background1" w:themeFillShade="D9"/>
          </w:tcPr>
          <w:p w14:paraId="18707CB0" w14:textId="77777777" w:rsidR="00F4270D" w:rsidRPr="00F4270D" w:rsidRDefault="00F4270D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D9D9D9" w:themeFill="background1" w:themeFillShade="D9"/>
          </w:tcPr>
          <w:p w14:paraId="2E6C3CF0" w14:textId="77777777" w:rsidR="00F4270D" w:rsidRPr="00F4270D" w:rsidRDefault="00F4270D" w:rsidP="00F4270D">
            <w:pPr>
              <w:jc w:val="center"/>
              <w:rPr>
                <w:b/>
                <w:bCs/>
                <w:sz w:val="28"/>
                <w:szCs w:val="28"/>
              </w:rPr>
            </w:pPr>
            <w:r w:rsidRPr="00F4270D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347" w:type="dxa"/>
            <w:shd w:val="clear" w:color="auto" w:fill="D9D9D9" w:themeFill="background1" w:themeFillShade="D9"/>
          </w:tcPr>
          <w:p w14:paraId="096A843B" w14:textId="77777777" w:rsidR="00F4270D" w:rsidRPr="00F4270D" w:rsidRDefault="00F4270D" w:rsidP="00F4270D">
            <w:pPr>
              <w:jc w:val="center"/>
              <w:rPr>
                <w:b/>
                <w:bCs/>
                <w:sz w:val="28"/>
                <w:szCs w:val="28"/>
              </w:rPr>
            </w:pPr>
            <w:r w:rsidRPr="00F4270D">
              <w:rPr>
                <w:b/>
                <w:bCs/>
                <w:sz w:val="28"/>
                <w:szCs w:val="28"/>
              </w:rPr>
              <w:t>Phone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565F7205" w14:textId="77777777" w:rsidR="00F4270D" w:rsidRPr="00F4270D" w:rsidRDefault="00F4270D" w:rsidP="00F4270D">
            <w:pPr>
              <w:jc w:val="center"/>
              <w:rPr>
                <w:b/>
                <w:bCs/>
                <w:sz w:val="28"/>
                <w:szCs w:val="28"/>
              </w:rPr>
            </w:pPr>
            <w:r w:rsidRPr="00F4270D">
              <w:rPr>
                <w:b/>
                <w:bCs/>
                <w:sz w:val="28"/>
                <w:szCs w:val="28"/>
              </w:rPr>
              <w:t>Email</w:t>
            </w:r>
          </w:p>
        </w:tc>
      </w:tr>
      <w:tr w:rsidR="00F4270D" w14:paraId="1B62824E" w14:textId="77777777" w:rsidTr="00A22B6C"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4D09119F" w14:textId="77777777" w:rsidR="00F4270D" w:rsidRPr="00F4270D" w:rsidRDefault="00F4270D" w:rsidP="00F4270D">
            <w:pPr>
              <w:jc w:val="center"/>
              <w:rPr>
                <w:b/>
                <w:bCs/>
                <w:sz w:val="28"/>
                <w:szCs w:val="28"/>
              </w:rPr>
            </w:pPr>
            <w:r w:rsidRPr="00F4270D">
              <w:rPr>
                <w:b/>
                <w:bCs/>
                <w:sz w:val="28"/>
                <w:szCs w:val="28"/>
              </w:rPr>
              <w:t>Primary Staff Contact</w:t>
            </w:r>
          </w:p>
        </w:tc>
        <w:tc>
          <w:tcPr>
            <w:tcW w:w="2700" w:type="dxa"/>
            <w:vAlign w:val="center"/>
          </w:tcPr>
          <w:p w14:paraId="6FF5DB46" w14:textId="77777777" w:rsidR="00F4270D" w:rsidRPr="00F4270D" w:rsidRDefault="00F4270D" w:rsidP="00F427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 w14:paraId="45E9F674" w14:textId="77777777" w:rsidR="00F4270D" w:rsidRPr="00F4270D" w:rsidRDefault="00F4270D" w:rsidP="00F427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8" w:type="dxa"/>
            <w:vAlign w:val="center"/>
          </w:tcPr>
          <w:p w14:paraId="3BA09AE1" w14:textId="77777777" w:rsidR="00F4270D" w:rsidRPr="00F4270D" w:rsidRDefault="00F4270D" w:rsidP="00F4270D">
            <w:pPr>
              <w:jc w:val="center"/>
              <w:rPr>
                <w:sz w:val="28"/>
                <w:szCs w:val="28"/>
              </w:rPr>
            </w:pPr>
          </w:p>
        </w:tc>
      </w:tr>
      <w:tr w:rsidR="00F4270D" w14:paraId="43FE039D" w14:textId="77777777" w:rsidTr="00A22B6C"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2D2DB8A3" w14:textId="77777777" w:rsidR="00F4270D" w:rsidRPr="00F4270D" w:rsidRDefault="00F4270D" w:rsidP="00F4270D">
            <w:pPr>
              <w:jc w:val="center"/>
              <w:rPr>
                <w:b/>
                <w:bCs/>
                <w:sz w:val="28"/>
                <w:szCs w:val="28"/>
              </w:rPr>
            </w:pPr>
            <w:r w:rsidRPr="00F4270D">
              <w:rPr>
                <w:b/>
                <w:bCs/>
                <w:sz w:val="28"/>
                <w:szCs w:val="28"/>
              </w:rPr>
              <w:t>Secondary Staff Contact</w:t>
            </w:r>
          </w:p>
        </w:tc>
        <w:tc>
          <w:tcPr>
            <w:tcW w:w="2700" w:type="dxa"/>
            <w:vAlign w:val="center"/>
          </w:tcPr>
          <w:p w14:paraId="4E1117EF" w14:textId="77777777" w:rsidR="00F4270D" w:rsidRPr="00F4270D" w:rsidRDefault="00F4270D" w:rsidP="00F427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 w14:paraId="00D01A0C" w14:textId="77777777" w:rsidR="00F4270D" w:rsidRPr="00F4270D" w:rsidRDefault="00F4270D" w:rsidP="00F427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38" w:type="dxa"/>
            <w:vAlign w:val="center"/>
          </w:tcPr>
          <w:p w14:paraId="4A83F941" w14:textId="77777777" w:rsidR="00F4270D" w:rsidRPr="00F4270D" w:rsidRDefault="00F4270D" w:rsidP="00F4270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2DD6A8A" w14:textId="77777777" w:rsidR="00D96238" w:rsidRDefault="00D96238"/>
    <w:p w14:paraId="034CF512" w14:textId="77777777" w:rsidR="00F4270D" w:rsidRDefault="00F4270D"/>
    <w:p w14:paraId="3A626B37" w14:textId="77777777" w:rsidR="00F4270D" w:rsidRPr="00F4270D" w:rsidRDefault="00F4270D">
      <w:pPr>
        <w:rPr>
          <w:b/>
          <w:bCs/>
          <w:sz w:val="28"/>
          <w:szCs w:val="28"/>
          <w:u w:val="single"/>
        </w:rPr>
      </w:pPr>
      <w:r w:rsidRPr="00F4270D">
        <w:rPr>
          <w:b/>
          <w:bCs/>
          <w:sz w:val="28"/>
          <w:szCs w:val="28"/>
          <w:u w:val="single"/>
        </w:rPr>
        <w:t>Document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620"/>
        <w:gridCol w:w="2188"/>
        <w:gridCol w:w="2188"/>
        <w:gridCol w:w="2189"/>
      </w:tblGrid>
      <w:tr w:rsidR="00F4270D" w:rsidRPr="00F4270D" w14:paraId="6836B067" w14:textId="77777777" w:rsidTr="00F4270D">
        <w:tc>
          <w:tcPr>
            <w:tcW w:w="1165" w:type="dxa"/>
            <w:shd w:val="clear" w:color="auto" w:fill="D9D9D9" w:themeFill="background1" w:themeFillShade="D9"/>
            <w:vAlign w:val="center"/>
          </w:tcPr>
          <w:p w14:paraId="6CB7E5E1" w14:textId="77777777" w:rsidR="00F4270D" w:rsidRPr="00F4270D" w:rsidRDefault="00F4270D" w:rsidP="00F4270D">
            <w:pPr>
              <w:jc w:val="center"/>
              <w:rPr>
                <w:b/>
                <w:bCs/>
                <w:sz w:val="28"/>
                <w:szCs w:val="28"/>
              </w:rPr>
            </w:pPr>
            <w:r w:rsidRPr="00F4270D">
              <w:rPr>
                <w:b/>
                <w:bCs/>
                <w:sz w:val="28"/>
                <w:szCs w:val="28"/>
              </w:rPr>
              <w:t>Version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65FAD72E" w14:textId="77777777" w:rsidR="00F4270D" w:rsidRPr="00F4270D" w:rsidRDefault="00F4270D" w:rsidP="00F4270D">
            <w:pPr>
              <w:jc w:val="center"/>
              <w:rPr>
                <w:b/>
                <w:bCs/>
                <w:sz w:val="28"/>
                <w:szCs w:val="28"/>
              </w:rPr>
            </w:pPr>
            <w:r w:rsidRPr="00F4270D">
              <w:rPr>
                <w:b/>
                <w:bCs/>
                <w:sz w:val="28"/>
                <w:szCs w:val="28"/>
              </w:rPr>
              <w:t xml:space="preserve">Date </w:t>
            </w:r>
            <w:r w:rsidRPr="00F4270D">
              <w:rPr>
                <w:b/>
                <w:bCs/>
                <w:sz w:val="20"/>
                <w:szCs w:val="20"/>
              </w:rPr>
              <w:t>(dd/mm/yyyy)</w:t>
            </w:r>
          </w:p>
        </w:tc>
        <w:tc>
          <w:tcPr>
            <w:tcW w:w="2188" w:type="dxa"/>
            <w:shd w:val="clear" w:color="auto" w:fill="D9D9D9" w:themeFill="background1" w:themeFillShade="D9"/>
            <w:vAlign w:val="center"/>
          </w:tcPr>
          <w:p w14:paraId="631DF605" w14:textId="77777777" w:rsidR="00F4270D" w:rsidRPr="00F4270D" w:rsidRDefault="00F4270D" w:rsidP="00F4270D">
            <w:pPr>
              <w:jc w:val="center"/>
              <w:rPr>
                <w:b/>
                <w:bCs/>
                <w:sz w:val="28"/>
                <w:szCs w:val="28"/>
              </w:rPr>
            </w:pPr>
            <w:r w:rsidRPr="00F4270D">
              <w:rPr>
                <w:b/>
                <w:bCs/>
                <w:sz w:val="28"/>
                <w:szCs w:val="28"/>
              </w:rPr>
              <w:t>Written by</w:t>
            </w:r>
          </w:p>
        </w:tc>
        <w:tc>
          <w:tcPr>
            <w:tcW w:w="2188" w:type="dxa"/>
            <w:shd w:val="clear" w:color="auto" w:fill="D9D9D9" w:themeFill="background1" w:themeFillShade="D9"/>
            <w:vAlign w:val="center"/>
          </w:tcPr>
          <w:p w14:paraId="0F7416C1" w14:textId="77777777" w:rsidR="00F4270D" w:rsidRPr="00F4270D" w:rsidRDefault="00F4270D" w:rsidP="00F4270D">
            <w:pPr>
              <w:jc w:val="center"/>
              <w:rPr>
                <w:b/>
                <w:bCs/>
                <w:sz w:val="28"/>
                <w:szCs w:val="28"/>
              </w:rPr>
            </w:pPr>
            <w:r w:rsidRPr="00F4270D">
              <w:rPr>
                <w:b/>
                <w:bCs/>
                <w:sz w:val="28"/>
                <w:szCs w:val="28"/>
              </w:rPr>
              <w:t>Approved by</w:t>
            </w:r>
          </w:p>
        </w:tc>
        <w:tc>
          <w:tcPr>
            <w:tcW w:w="2189" w:type="dxa"/>
            <w:shd w:val="clear" w:color="auto" w:fill="D9D9D9" w:themeFill="background1" w:themeFillShade="D9"/>
            <w:vAlign w:val="center"/>
          </w:tcPr>
          <w:p w14:paraId="7399A408" w14:textId="77777777" w:rsidR="00F4270D" w:rsidRPr="00F4270D" w:rsidRDefault="00F4270D" w:rsidP="00F4270D">
            <w:pPr>
              <w:jc w:val="center"/>
              <w:rPr>
                <w:b/>
                <w:bCs/>
                <w:sz w:val="28"/>
                <w:szCs w:val="28"/>
              </w:rPr>
            </w:pPr>
            <w:r w:rsidRPr="00F4270D">
              <w:rPr>
                <w:b/>
                <w:bCs/>
                <w:sz w:val="28"/>
                <w:szCs w:val="28"/>
              </w:rPr>
              <w:t>Signature</w:t>
            </w:r>
          </w:p>
        </w:tc>
      </w:tr>
      <w:tr w:rsidR="00F4270D" w:rsidRPr="00F4270D" w14:paraId="6EEFCB40" w14:textId="77777777" w:rsidTr="00F4270D">
        <w:tc>
          <w:tcPr>
            <w:tcW w:w="1165" w:type="dxa"/>
            <w:vAlign w:val="center"/>
          </w:tcPr>
          <w:p w14:paraId="151A5608" w14:textId="77777777" w:rsidR="00F4270D" w:rsidRPr="00F4270D" w:rsidRDefault="00F4270D" w:rsidP="00F427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2E6338FD" w14:textId="77777777" w:rsidR="00F4270D" w:rsidRPr="00F4270D" w:rsidRDefault="00F4270D" w:rsidP="00F427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14:paraId="2F8E11B6" w14:textId="77777777" w:rsidR="00F4270D" w:rsidRPr="00F4270D" w:rsidRDefault="00F4270D" w:rsidP="00F427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14:paraId="784A37C0" w14:textId="77777777" w:rsidR="00F4270D" w:rsidRPr="00F4270D" w:rsidRDefault="00F4270D" w:rsidP="00F427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 w14:paraId="5249A946" w14:textId="77777777" w:rsidR="00F4270D" w:rsidRPr="00F4270D" w:rsidRDefault="00F4270D" w:rsidP="00F4270D">
            <w:pPr>
              <w:jc w:val="center"/>
              <w:rPr>
                <w:sz w:val="28"/>
                <w:szCs w:val="28"/>
              </w:rPr>
            </w:pPr>
          </w:p>
        </w:tc>
      </w:tr>
      <w:tr w:rsidR="00F4270D" w:rsidRPr="00F4270D" w14:paraId="0054B3A0" w14:textId="77777777" w:rsidTr="00F4270D">
        <w:tc>
          <w:tcPr>
            <w:tcW w:w="1165" w:type="dxa"/>
            <w:vAlign w:val="center"/>
          </w:tcPr>
          <w:p w14:paraId="00555AE1" w14:textId="77777777" w:rsidR="00F4270D" w:rsidRPr="00F4270D" w:rsidRDefault="00F4270D" w:rsidP="00F427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658C0A55" w14:textId="77777777" w:rsidR="00F4270D" w:rsidRPr="00F4270D" w:rsidRDefault="00F4270D" w:rsidP="00F427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14:paraId="4875393E" w14:textId="77777777" w:rsidR="00F4270D" w:rsidRPr="00F4270D" w:rsidRDefault="00F4270D" w:rsidP="00F427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14:paraId="5421E9FF" w14:textId="77777777" w:rsidR="00F4270D" w:rsidRPr="00F4270D" w:rsidRDefault="00F4270D" w:rsidP="00F427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 w14:paraId="341AB9BF" w14:textId="77777777" w:rsidR="00F4270D" w:rsidRPr="00F4270D" w:rsidRDefault="00F4270D" w:rsidP="00F4270D">
            <w:pPr>
              <w:jc w:val="center"/>
              <w:rPr>
                <w:sz w:val="28"/>
                <w:szCs w:val="28"/>
              </w:rPr>
            </w:pPr>
          </w:p>
        </w:tc>
      </w:tr>
      <w:tr w:rsidR="00F4270D" w:rsidRPr="00F4270D" w14:paraId="54DB5DF6" w14:textId="77777777" w:rsidTr="00F4270D">
        <w:tc>
          <w:tcPr>
            <w:tcW w:w="1165" w:type="dxa"/>
            <w:vAlign w:val="center"/>
          </w:tcPr>
          <w:p w14:paraId="4C7BAF6E" w14:textId="77777777" w:rsidR="00F4270D" w:rsidRPr="00F4270D" w:rsidRDefault="00F4270D" w:rsidP="00F427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4005F28B" w14:textId="77777777" w:rsidR="00F4270D" w:rsidRPr="00F4270D" w:rsidRDefault="00F4270D" w:rsidP="00F427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14:paraId="3F368FB8" w14:textId="77777777" w:rsidR="00F4270D" w:rsidRPr="00F4270D" w:rsidRDefault="00F4270D" w:rsidP="00F427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14:paraId="2B345BCA" w14:textId="77777777" w:rsidR="00F4270D" w:rsidRPr="00F4270D" w:rsidRDefault="00F4270D" w:rsidP="00F427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 w14:paraId="12B214F9" w14:textId="77777777" w:rsidR="00F4270D" w:rsidRPr="00F4270D" w:rsidRDefault="00F4270D" w:rsidP="00F4270D">
            <w:pPr>
              <w:jc w:val="center"/>
              <w:rPr>
                <w:sz w:val="28"/>
                <w:szCs w:val="28"/>
              </w:rPr>
            </w:pPr>
          </w:p>
        </w:tc>
      </w:tr>
      <w:tr w:rsidR="00F4270D" w:rsidRPr="00F4270D" w14:paraId="4FFB3C33" w14:textId="77777777" w:rsidTr="00F4270D">
        <w:tc>
          <w:tcPr>
            <w:tcW w:w="1165" w:type="dxa"/>
            <w:vAlign w:val="center"/>
          </w:tcPr>
          <w:p w14:paraId="7EB08779" w14:textId="77777777" w:rsidR="00F4270D" w:rsidRPr="00F4270D" w:rsidRDefault="00F4270D" w:rsidP="00F427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554A1661" w14:textId="77777777" w:rsidR="00F4270D" w:rsidRPr="00F4270D" w:rsidRDefault="00F4270D" w:rsidP="00F427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14:paraId="164976F6" w14:textId="77777777" w:rsidR="00F4270D" w:rsidRPr="00F4270D" w:rsidRDefault="00F4270D" w:rsidP="00F427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14:paraId="1B65682D" w14:textId="77777777" w:rsidR="00F4270D" w:rsidRPr="00F4270D" w:rsidRDefault="00F4270D" w:rsidP="00F427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 w14:paraId="1C5A51A7" w14:textId="77777777" w:rsidR="00F4270D" w:rsidRPr="00F4270D" w:rsidRDefault="00F4270D" w:rsidP="00F4270D">
            <w:pPr>
              <w:jc w:val="center"/>
              <w:rPr>
                <w:sz w:val="28"/>
                <w:szCs w:val="28"/>
              </w:rPr>
            </w:pPr>
          </w:p>
        </w:tc>
      </w:tr>
      <w:tr w:rsidR="00F4270D" w:rsidRPr="00F4270D" w14:paraId="7DC076AA" w14:textId="77777777" w:rsidTr="00F4270D">
        <w:tc>
          <w:tcPr>
            <w:tcW w:w="1165" w:type="dxa"/>
            <w:vAlign w:val="center"/>
          </w:tcPr>
          <w:p w14:paraId="744143C5" w14:textId="77777777" w:rsidR="00F4270D" w:rsidRPr="00F4270D" w:rsidRDefault="00F4270D" w:rsidP="00F427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06D1D534" w14:textId="77777777" w:rsidR="00F4270D" w:rsidRPr="00F4270D" w:rsidRDefault="00F4270D" w:rsidP="00F427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14:paraId="3AECF073" w14:textId="77777777" w:rsidR="00F4270D" w:rsidRPr="00F4270D" w:rsidRDefault="00F4270D" w:rsidP="00F427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8" w:type="dxa"/>
            <w:vAlign w:val="center"/>
          </w:tcPr>
          <w:p w14:paraId="2ED14D56" w14:textId="77777777" w:rsidR="00F4270D" w:rsidRPr="00F4270D" w:rsidRDefault="00F4270D" w:rsidP="00F427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89" w:type="dxa"/>
            <w:vAlign w:val="center"/>
          </w:tcPr>
          <w:p w14:paraId="2E90A2C0" w14:textId="77777777" w:rsidR="00F4270D" w:rsidRPr="00F4270D" w:rsidRDefault="00F4270D" w:rsidP="00F4270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AD51A92" w14:textId="4C643E88" w:rsidR="005753CA" w:rsidRDefault="005753CA" w:rsidP="009E35BE">
      <w:pPr>
        <w:pStyle w:val="Heading1"/>
      </w:pPr>
      <w:r>
        <w:lastRenderedPageBreak/>
        <w:t>Personal Protective Equipment</w:t>
      </w:r>
    </w:p>
    <w:p w14:paraId="24B370AB" w14:textId="668355F3" w:rsidR="00F81C49" w:rsidRDefault="00F81C49" w:rsidP="00F81C49">
      <w:pPr>
        <w:jc w:val="both"/>
        <w:rPr>
          <w:i/>
          <w:iCs/>
          <w:color w:val="FF0000"/>
        </w:rPr>
      </w:pPr>
      <w:r>
        <w:t xml:space="preserve">The minimum personal protective equipment (PPE) for laboratory must be worn: safety glasses, buttoned lab coat and gloves. </w:t>
      </w:r>
      <w:r w:rsidR="005753CA">
        <w:t xml:space="preserve">No additional, </w:t>
      </w:r>
      <w:r>
        <w:t>PPE is required.</w:t>
      </w:r>
      <w:r w:rsidRPr="00F81C49">
        <w:rPr>
          <w:i/>
          <w:iCs/>
          <w:color w:val="FF0000"/>
        </w:rPr>
        <w:t xml:space="preserve"> Or state what type of additional PPE is required.</w:t>
      </w:r>
    </w:p>
    <w:p w14:paraId="147914D0" w14:textId="0D5F9E16" w:rsidR="00FF3FC6" w:rsidRPr="00AB1174" w:rsidRDefault="00FF3FC6" w:rsidP="00FF3FC6">
      <w:pPr>
        <w:jc w:val="both"/>
      </w:pPr>
      <w:r>
        <w:t xml:space="preserve">For additional information, see the </w:t>
      </w:r>
      <w:bookmarkStart w:id="0" w:name="_GoBack"/>
      <w:bookmarkEnd w:id="0"/>
      <w:r>
        <w:fldChar w:fldCharType="begin"/>
      </w:r>
      <w:r>
        <w:instrText xml:space="preserve"> HYPERLINK "https://hse.kaust.edu.sa/Documents/ResearchSafety/Rules_for_Proper_Laboratory_Attire.pdf" </w:instrText>
      </w:r>
      <w:r>
        <w:fldChar w:fldCharType="separate"/>
      </w:r>
      <w:r w:rsidRPr="00FF3FC6">
        <w:rPr>
          <w:rStyle w:val="Hyperlink"/>
        </w:rPr>
        <w:t>Rules for Proper Laboratory Attire</w:t>
      </w:r>
      <w:r>
        <w:fldChar w:fldCharType="end"/>
      </w:r>
      <w:r>
        <w:t>.</w:t>
      </w:r>
    </w:p>
    <w:p w14:paraId="09A75DC6" w14:textId="556702D9" w:rsidR="00F4270D" w:rsidRDefault="00F4270D" w:rsidP="009E35BE">
      <w:pPr>
        <w:pStyle w:val="Heading1"/>
      </w:pPr>
      <w:r>
        <w:t>Instrument Operation</w:t>
      </w:r>
    </w:p>
    <w:p w14:paraId="360DA9C2" w14:textId="4A3E19E3" w:rsidR="000616B4" w:rsidRPr="000616B4" w:rsidRDefault="000616B4" w:rsidP="000616B4">
      <w:r>
        <w:rPr>
          <w:i/>
          <w:iCs/>
          <w:color w:val="FF0000"/>
        </w:rPr>
        <w:t>The title below are just for indication of what should be covered in an SOP. These instructions should include pictures etc.</w:t>
      </w:r>
    </w:p>
    <w:p w14:paraId="74C53B82" w14:textId="77777777" w:rsidR="00F4270D" w:rsidRDefault="00F4270D" w:rsidP="000616B4">
      <w:pPr>
        <w:pStyle w:val="Heading2"/>
      </w:pPr>
      <w:r>
        <w:t>Starting procedure</w:t>
      </w:r>
    </w:p>
    <w:p w14:paraId="4D88EE79" w14:textId="77777777" w:rsidR="00F4270D" w:rsidRDefault="00F4270D" w:rsidP="000616B4">
      <w:pPr>
        <w:pStyle w:val="Heading2"/>
      </w:pPr>
      <w:r>
        <w:t>Sample preparation</w:t>
      </w:r>
    </w:p>
    <w:p w14:paraId="193188BA" w14:textId="77777777" w:rsidR="00F4270D" w:rsidRDefault="00F4270D" w:rsidP="000616B4">
      <w:pPr>
        <w:pStyle w:val="Heading2"/>
      </w:pPr>
      <w:r>
        <w:t>Load the sample</w:t>
      </w:r>
    </w:p>
    <w:p w14:paraId="1C570936" w14:textId="77777777" w:rsidR="00F4270D" w:rsidRDefault="00F4270D" w:rsidP="000616B4">
      <w:pPr>
        <w:pStyle w:val="Heading2"/>
      </w:pPr>
      <w:r>
        <w:t>Setting parameters</w:t>
      </w:r>
    </w:p>
    <w:p w14:paraId="52091496" w14:textId="77777777" w:rsidR="00F4270D" w:rsidRDefault="00F4270D" w:rsidP="000616B4">
      <w:pPr>
        <w:pStyle w:val="Heading2"/>
      </w:pPr>
      <w:r>
        <w:t>Data acquisition</w:t>
      </w:r>
    </w:p>
    <w:p w14:paraId="4167B2A2" w14:textId="77777777" w:rsidR="00F4270D" w:rsidRDefault="00F4270D" w:rsidP="000616B4">
      <w:pPr>
        <w:pStyle w:val="Heading2"/>
      </w:pPr>
      <w:r>
        <w:t>Data analysis</w:t>
      </w:r>
    </w:p>
    <w:p w14:paraId="423CB928" w14:textId="77777777" w:rsidR="00F4270D" w:rsidRDefault="00F4270D" w:rsidP="000616B4">
      <w:pPr>
        <w:pStyle w:val="Heading2"/>
      </w:pPr>
      <w:r>
        <w:t>Saving results</w:t>
      </w:r>
    </w:p>
    <w:p w14:paraId="2E98183C" w14:textId="77777777" w:rsidR="00F4270D" w:rsidRPr="00F4270D" w:rsidRDefault="00F4270D" w:rsidP="000616B4">
      <w:pPr>
        <w:pStyle w:val="Heading2"/>
      </w:pPr>
      <w:r>
        <w:t>Finish a session</w:t>
      </w:r>
    </w:p>
    <w:p w14:paraId="1BE6946F" w14:textId="77777777" w:rsidR="00F4270D" w:rsidRDefault="00F4270D" w:rsidP="000616B4">
      <w:pPr>
        <w:pStyle w:val="Heading1"/>
      </w:pPr>
      <w:r>
        <w:t>Troubleshooting</w:t>
      </w:r>
    </w:p>
    <w:p w14:paraId="2C1D52CD" w14:textId="0C65CE46" w:rsidR="00964A69" w:rsidRDefault="00F4270D" w:rsidP="00964A69">
      <w:pPr>
        <w:pStyle w:val="Heading1"/>
      </w:pPr>
      <w:r>
        <w:t>Power failure</w:t>
      </w:r>
    </w:p>
    <w:p w14:paraId="79109660" w14:textId="4841E318" w:rsidR="00964A69" w:rsidRDefault="00964A69" w:rsidP="00964A69">
      <w:pPr>
        <w:pStyle w:val="Heading1"/>
      </w:pPr>
      <w:r>
        <w:t>Maintenance</w:t>
      </w:r>
    </w:p>
    <w:p w14:paraId="7F85BA1D" w14:textId="24A2E879" w:rsidR="00964A69" w:rsidRDefault="00964A69" w:rsidP="00964A69">
      <w:r>
        <w:t>The agreed maintenance regime for this piece of equipment is:</w:t>
      </w:r>
    </w:p>
    <w:p w14:paraId="009664BA" w14:textId="77777777" w:rsidR="00964A69" w:rsidRPr="00964A69" w:rsidRDefault="00964A69" w:rsidP="00964A69">
      <w:pPr>
        <w:pStyle w:val="ListParagraph"/>
        <w:numPr>
          <w:ilvl w:val="0"/>
          <w:numId w:val="5"/>
        </w:numPr>
      </w:pPr>
    </w:p>
    <w:sectPr w:rsidR="00964A69" w:rsidRPr="00964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C7BA5"/>
    <w:multiLevelType w:val="hybridMultilevel"/>
    <w:tmpl w:val="8C06329A"/>
    <w:lvl w:ilvl="0" w:tplc="FE1C0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C156F"/>
    <w:multiLevelType w:val="multilevel"/>
    <w:tmpl w:val="04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6652B51"/>
    <w:multiLevelType w:val="multilevel"/>
    <w:tmpl w:val="D108DEF4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2FF7BDE"/>
    <w:multiLevelType w:val="multilevel"/>
    <w:tmpl w:val="78F26C1A"/>
    <w:name w:val="Heading 1"/>
    <w:lvl w:ilvl="0">
      <w:start w:val="1"/>
      <w:numFmt w:val="upperLetter"/>
      <w:pStyle w:val="Heading1"/>
      <w:suff w:val="space"/>
      <w:lvlText w:val="%1."/>
      <w:lvlJc w:val="left"/>
      <w:pPr>
        <w:ind w:left="0" w:firstLine="0"/>
      </w:pPr>
      <w:rPr>
        <w:rFonts w:ascii="Calibri" w:hAnsi="Calibri" w:cs="Calibri" w:hint="default"/>
        <w:b/>
        <w:i w:val="0"/>
        <w:caps w:val="0"/>
        <w:strike w:val="0"/>
        <w:dstrike w:val="0"/>
        <w:vanish w:val="0"/>
        <w:sz w:val="28"/>
        <w:szCs w:val="28"/>
        <w:u w:val="none"/>
        <w:vertAlign w:val="baseline"/>
      </w:rPr>
    </w:lvl>
    <w:lvl w:ilvl="1">
      <w:start w:val="1"/>
      <w:numFmt w:val="decimal"/>
      <w:pStyle w:val="Heading2"/>
      <w:suff w:val="space"/>
      <w:lvlText w:val="%2."/>
      <w:lvlJc w:val="left"/>
      <w:pPr>
        <w:ind w:left="432" w:hanging="432"/>
      </w:pPr>
      <w:rPr>
        <w:rFonts w:ascii="Calibri" w:hAnsi="Calibri" w:cs="Calibri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238"/>
    <w:rsid w:val="000616B4"/>
    <w:rsid w:val="005753CA"/>
    <w:rsid w:val="008E7E19"/>
    <w:rsid w:val="00964A69"/>
    <w:rsid w:val="009E35BE"/>
    <w:rsid w:val="00A22B6C"/>
    <w:rsid w:val="00B36086"/>
    <w:rsid w:val="00CF629C"/>
    <w:rsid w:val="00D96238"/>
    <w:rsid w:val="00F4270D"/>
    <w:rsid w:val="00F81C49"/>
    <w:rsid w:val="00FF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74CD9"/>
  <w15:chartTrackingRefBased/>
  <w15:docId w15:val="{75E4E440-1B3C-4CC6-A693-D40198E5F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6B4"/>
    <w:pPr>
      <w:spacing w:after="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616B4"/>
    <w:pPr>
      <w:keepNext/>
      <w:keepLines/>
      <w:numPr>
        <w:numId w:val="4"/>
      </w:numPr>
      <w:spacing w:before="120" w:after="120" w:line="240" w:lineRule="auto"/>
      <w:outlineLvl w:val="0"/>
    </w:pPr>
    <w:rPr>
      <w:rFonts w:eastAsiaTheme="majorEastAsia" w:cstheme="majorBidi"/>
      <w:b/>
      <w:sz w:val="28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16B4"/>
    <w:pPr>
      <w:keepNext/>
      <w:keepLines/>
      <w:numPr>
        <w:ilvl w:val="1"/>
        <w:numId w:val="4"/>
      </w:numPr>
      <w:spacing w:before="120" w:after="120" w:line="240" w:lineRule="auto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29C"/>
    <w:pPr>
      <w:keepNext/>
      <w:keepLines/>
      <w:numPr>
        <w:ilvl w:val="2"/>
        <w:numId w:val="4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29C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29C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29C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29C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29C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29C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2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616B4"/>
    <w:rPr>
      <w:rFonts w:eastAsiaTheme="majorEastAsia" w:cstheme="majorBidi"/>
      <w:b/>
      <w:sz w:val="28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616B4"/>
    <w:rPr>
      <w:rFonts w:eastAsiaTheme="majorEastAsia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29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29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29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29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29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2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2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964A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3F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4370288B16C848A0C5CCCE08A4E6FC" ma:contentTypeVersion="0" ma:contentTypeDescription="Create a new document." ma:contentTypeScope="" ma:versionID="a30fde3be3fc12af43ba2acb91be7bb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0D302F-6534-46F1-8721-4589BD219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5E1B9F-3B4F-4C5C-AB72-072F34CF90E6}">
  <ds:schemaRefs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86E12D2-DF31-4C24-8988-D283F0D7E1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KAUST</Company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C. Darios</dc:creator>
  <cp:keywords/>
  <dc:description/>
  <cp:lastModifiedBy>Delphine C. Darios</cp:lastModifiedBy>
  <cp:revision>8</cp:revision>
  <dcterms:created xsi:type="dcterms:W3CDTF">2018-10-14T09:27:00Z</dcterms:created>
  <dcterms:modified xsi:type="dcterms:W3CDTF">2018-11-05T07:53:00Z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0x0101009A4370288B16C848A0C5CCCE08A4E6FC</vt:lpwstr>
  </property>
</Properties>
</file>